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4EF" w:rsidRPr="009917BD" w:rsidRDefault="000144EF" w:rsidP="00AC60E2">
      <w:pPr>
        <w:jc w:val="center"/>
        <w:rPr>
          <w:b/>
          <w:sz w:val="24"/>
        </w:rPr>
      </w:pPr>
    </w:p>
    <w:p w:rsidR="00A77AC5" w:rsidRPr="009917BD" w:rsidRDefault="00AC60E2" w:rsidP="00AC60E2">
      <w:pPr>
        <w:jc w:val="center"/>
        <w:rPr>
          <w:sz w:val="24"/>
        </w:rPr>
      </w:pPr>
      <w:r w:rsidRPr="009917BD">
        <w:rPr>
          <w:b/>
          <w:sz w:val="24"/>
        </w:rPr>
        <w:t>Supplier Acknowledgment and Acceptance</w:t>
      </w:r>
    </w:p>
    <w:p w:rsidR="00AC60E2" w:rsidRPr="009917BD" w:rsidRDefault="00AC60E2" w:rsidP="00AC60E2">
      <w:pPr>
        <w:jc w:val="center"/>
        <w:rPr>
          <w:sz w:val="20"/>
          <w:szCs w:val="20"/>
        </w:rPr>
      </w:pPr>
    </w:p>
    <w:p w:rsidR="00AC60E2" w:rsidRPr="009917BD" w:rsidRDefault="00AC60E2" w:rsidP="000144EF">
      <w:pPr>
        <w:spacing w:after="0" w:line="240" w:lineRule="auto"/>
        <w:rPr>
          <w:sz w:val="20"/>
          <w:szCs w:val="20"/>
        </w:rPr>
      </w:pPr>
      <w:r w:rsidRPr="009917BD">
        <w:rPr>
          <w:sz w:val="20"/>
          <w:szCs w:val="20"/>
        </w:rPr>
        <w:t>Supplier Name:  [Enter Supplier Name Here]</w:t>
      </w:r>
    </w:p>
    <w:p w:rsidR="00AC60E2" w:rsidRPr="009917BD" w:rsidRDefault="00AC60E2" w:rsidP="000144EF">
      <w:pPr>
        <w:spacing w:after="0" w:line="240" w:lineRule="auto"/>
        <w:rPr>
          <w:sz w:val="20"/>
          <w:szCs w:val="20"/>
        </w:rPr>
      </w:pPr>
      <w:r w:rsidRPr="009917BD">
        <w:rPr>
          <w:sz w:val="20"/>
          <w:szCs w:val="20"/>
        </w:rPr>
        <w:t>Supplier Address: [Enter Supplier Address Here]</w:t>
      </w:r>
    </w:p>
    <w:p w:rsidR="00AC60E2" w:rsidRPr="009917BD" w:rsidRDefault="00AC60E2" w:rsidP="000144EF">
      <w:pPr>
        <w:spacing w:after="0" w:line="240" w:lineRule="auto"/>
        <w:rPr>
          <w:sz w:val="20"/>
          <w:szCs w:val="20"/>
        </w:rPr>
      </w:pPr>
      <w:r w:rsidRPr="009917BD">
        <w:rPr>
          <w:sz w:val="20"/>
          <w:szCs w:val="20"/>
        </w:rPr>
        <w:t>Date:  [Enter Date of Signature Here]</w:t>
      </w:r>
    </w:p>
    <w:p w:rsidR="00AC60E2" w:rsidRPr="009917BD" w:rsidRDefault="00AC60E2" w:rsidP="00AC60E2">
      <w:pPr>
        <w:rPr>
          <w:sz w:val="20"/>
          <w:szCs w:val="20"/>
        </w:rPr>
      </w:pPr>
      <w:bookmarkStart w:id="0" w:name="_GoBack"/>
      <w:bookmarkEnd w:id="0"/>
    </w:p>
    <w:p w:rsidR="00AC60E2" w:rsidRPr="009917BD" w:rsidRDefault="00AC60E2" w:rsidP="00AC60E2">
      <w:pPr>
        <w:rPr>
          <w:b/>
          <w:sz w:val="20"/>
          <w:szCs w:val="20"/>
          <w:u w:val="single"/>
        </w:rPr>
      </w:pPr>
      <w:r w:rsidRPr="009917BD">
        <w:rPr>
          <w:b/>
          <w:sz w:val="20"/>
          <w:szCs w:val="20"/>
          <w:u w:val="single"/>
        </w:rPr>
        <w:t>Agreement</w:t>
      </w:r>
    </w:p>
    <w:p w:rsidR="00AC60E2" w:rsidRPr="009917BD" w:rsidRDefault="00AC60E2" w:rsidP="00AC60E2">
      <w:pPr>
        <w:rPr>
          <w:sz w:val="20"/>
          <w:szCs w:val="20"/>
        </w:rPr>
      </w:pPr>
      <w:r w:rsidRPr="009917BD">
        <w:rPr>
          <w:sz w:val="20"/>
          <w:szCs w:val="20"/>
        </w:rPr>
        <w:t>By signi</w:t>
      </w:r>
      <w:r w:rsidR="009917BD" w:rsidRPr="009917BD">
        <w:rPr>
          <w:sz w:val="20"/>
          <w:szCs w:val="20"/>
        </w:rPr>
        <w:t>ng this document, S</w:t>
      </w:r>
      <w:r w:rsidRPr="009917BD">
        <w:rPr>
          <w:sz w:val="20"/>
          <w:szCs w:val="20"/>
        </w:rPr>
        <w:t xml:space="preserve">upplier hereby acknowledges receipt of the Bamal Fastener Corporation Business Requirements Manual.  This acknowledgement is hereby considered an agreement to accept and fulfill all of the terms and conditions set forth and implied.  Additionally, the Supplier agrees to concur with all policies and procedures set forth within the Business Requirements Manual, the Confidentiality Agreement and any Bamal Fastener Corporation </w:t>
      </w:r>
      <w:r w:rsidR="0033104E" w:rsidRPr="009917BD">
        <w:rPr>
          <w:sz w:val="20"/>
          <w:szCs w:val="20"/>
        </w:rPr>
        <w:t xml:space="preserve">supplied </w:t>
      </w:r>
      <w:r w:rsidRPr="009917BD">
        <w:rPr>
          <w:sz w:val="20"/>
          <w:szCs w:val="20"/>
        </w:rPr>
        <w:t>part drawings and specifications</w:t>
      </w:r>
      <w:r w:rsidR="0033104E" w:rsidRPr="009917BD">
        <w:rPr>
          <w:sz w:val="20"/>
          <w:szCs w:val="20"/>
        </w:rPr>
        <w:t>, including</w:t>
      </w:r>
      <w:r w:rsidRPr="009917BD">
        <w:rPr>
          <w:sz w:val="20"/>
          <w:szCs w:val="20"/>
        </w:rPr>
        <w:t xml:space="preserve"> </w:t>
      </w:r>
      <w:r w:rsidR="0033104E" w:rsidRPr="009917BD">
        <w:rPr>
          <w:sz w:val="20"/>
          <w:szCs w:val="20"/>
        </w:rPr>
        <w:t xml:space="preserve">referenced industry and public domain documents, and </w:t>
      </w:r>
      <w:r w:rsidRPr="009917BD">
        <w:rPr>
          <w:sz w:val="20"/>
          <w:szCs w:val="20"/>
        </w:rPr>
        <w:t xml:space="preserve">specific terms as written on Bamal </w:t>
      </w:r>
      <w:r w:rsidR="009917BD" w:rsidRPr="009917BD">
        <w:rPr>
          <w:sz w:val="20"/>
          <w:szCs w:val="20"/>
        </w:rPr>
        <w:t xml:space="preserve">Fastener </w:t>
      </w:r>
      <w:r w:rsidRPr="009917BD">
        <w:rPr>
          <w:sz w:val="20"/>
          <w:szCs w:val="20"/>
        </w:rPr>
        <w:t>purchase order documents.</w:t>
      </w:r>
    </w:p>
    <w:p w:rsidR="00AC60E2" w:rsidRPr="009917BD" w:rsidRDefault="00AC60E2" w:rsidP="00AC60E2">
      <w:pPr>
        <w:rPr>
          <w:sz w:val="20"/>
          <w:szCs w:val="20"/>
        </w:rPr>
      </w:pPr>
      <w:r w:rsidRPr="009917BD">
        <w:rPr>
          <w:sz w:val="20"/>
          <w:szCs w:val="20"/>
        </w:rPr>
        <w:t>The completion of this agreement does not necessarily constitute acceptance by Bamal Fastener Corporation.  Addendums may be created to fulfill specific conditions not mentioned in the Business Requirements Manual or in the Bamal Fastener Corporation standard PO Terms and Conditions.  All addendums will be agreed upon prior to the start of business (if applicable).  This agreement is void without authorized Bamal Fastener Corporation signature.</w:t>
      </w:r>
    </w:p>
    <w:p w:rsidR="00AC60E2" w:rsidRPr="009917BD" w:rsidRDefault="00AC60E2" w:rsidP="00AC60E2">
      <w:pPr>
        <w:rPr>
          <w:sz w:val="20"/>
          <w:szCs w:val="20"/>
        </w:rPr>
      </w:pPr>
    </w:p>
    <w:p w:rsidR="00AC60E2" w:rsidRPr="009917BD" w:rsidRDefault="00AC60E2" w:rsidP="00AC60E2">
      <w:pPr>
        <w:rPr>
          <w:b/>
          <w:sz w:val="20"/>
          <w:szCs w:val="20"/>
          <w:u w:val="single"/>
        </w:rPr>
      </w:pPr>
      <w:r w:rsidRPr="009917BD">
        <w:rPr>
          <w:b/>
          <w:sz w:val="20"/>
          <w:szCs w:val="20"/>
          <w:u w:val="single"/>
        </w:rPr>
        <w:t>Supplier Acceptance:</w:t>
      </w:r>
    </w:p>
    <w:p w:rsidR="00AC60E2" w:rsidRPr="009917BD" w:rsidRDefault="00AC60E2" w:rsidP="00AC60E2">
      <w:pPr>
        <w:rPr>
          <w:sz w:val="20"/>
          <w:szCs w:val="20"/>
        </w:rPr>
      </w:pPr>
      <w:r w:rsidRPr="009917BD">
        <w:rPr>
          <w:sz w:val="20"/>
          <w:szCs w:val="20"/>
        </w:rPr>
        <w:t>Authorized Signature:____________________________</w:t>
      </w:r>
    </w:p>
    <w:p w:rsidR="00AC60E2" w:rsidRPr="009917BD" w:rsidRDefault="00AC60E2" w:rsidP="00AC60E2">
      <w:pPr>
        <w:rPr>
          <w:sz w:val="20"/>
          <w:szCs w:val="20"/>
        </w:rPr>
      </w:pPr>
      <w:r w:rsidRPr="009917BD">
        <w:rPr>
          <w:sz w:val="20"/>
          <w:szCs w:val="20"/>
        </w:rPr>
        <w:t>Print Name: [Type Name of Authorized Personnel Here]</w:t>
      </w:r>
    </w:p>
    <w:p w:rsidR="00AC60E2" w:rsidRPr="009917BD" w:rsidRDefault="00AC60E2" w:rsidP="00AC60E2">
      <w:pPr>
        <w:rPr>
          <w:sz w:val="20"/>
          <w:szCs w:val="20"/>
        </w:rPr>
      </w:pPr>
      <w:r w:rsidRPr="009917BD">
        <w:rPr>
          <w:sz w:val="20"/>
          <w:szCs w:val="20"/>
        </w:rPr>
        <w:t>Title: [Type Title Here]</w:t>
      </w:r>
    </w:p>
    <w:p w:rsidR="00AC60E2" w:rsidRPr="009917BD" w:rsidRDefault="00AC60E2" w:rsidP="00AC60E2">
      <w:pPr>
        <w:rPr>
          <w:sz w:val="20"/>
          <w:szCs w:val="20"/>
        </w:rPr>
      </w:pPr>
      <w:r w:rsidRPr="009917BD">
        <w:rPr>
          <w:sz w:val="20"/>
          <w:szCs w:val="20"/>
        </w:rPr>
        <w:t>Date: [Type Date Here]</w:t>
      </w:r>
    </w:p>
    <w:p w:rsidR="00AC60E2" w:rsidRPr="009917BD" w:rsidRDefault="00AC60E2" w:rsidP="00AC60E2">
      <w:pPr>
        <w:rPr>
          <w:sz w:val="20"/>
          <w:szCs w:val="20"/>
        </w:rPr>
      </w:pPr>
    </w:p>
    <w:p w:rsidR="00AC60E2" w:rsidRPr="009917BD" w:rsidRDefault="00AC60E2" w:rsidP="00AC60E2">
      <w:pPr>
        <w:rPr>
          <w:sz w:val="20"/>
          <w:szCs w:val="20"/>
        </w:rPr>
      </w:pPr>
      <w:r w:rsidRPr="009917BD">
        <w:rPr>
          <w:b/>
          <w:sz w:val="20"/>
          <w:szCs w:val="20"/>
          <w:u w:val="single"/>
        </w:rPr>
        <w:t>Bamal Acceptance:</w:t>
      </w:r>
    </w:p>
    <w:p w:rsidR="00AC60E2" w:rsidRPr="009917BD" w:rsidRDefault="00AC60E2" w:rsidP="00AC60E2">
      <w:pPr>
        <w:rPr>
          <w:sz w:val="20"/>
          <w:szCs w:val="20"/>
        </w:rPr>
      </w:pPr>
      <w:r w:rsidRPr="009917BD">
        <w:rPr>
          <w:sz w:val="20"/>
          <w:szCs w:val="20"/>
        </w:rPr>
        <w:t>Authorized Signature: ___________________________</w:t>
      </w:r>
    </w:p>
    <w:p w:rsidR="00AC60E2" w:rsidRPr="009917BD" w:rsidRDefault="00AC60E2" w:rsidP="00AC60E2">
      <w:pPr>
        <w:rPr>
          <w:sz w:val="20"/>
          <w:szCs w:val="20"/>
        </w:rPr>
      </w:pPr>
      <w:r w:rsidRPr="009917BD">
        <w:rPr>
          <w:sz w:val="20"/>
          <w:szCs w:val="20"/>
        </w:rPr>
        <w:t>Print Name: [Type Name of Authorized Bamal Personnel Here]</w:t>
      </w:r>
    </w:p>
    <w:p w:rsidR="00AC60E2" w:rsidRPr="009917BD" w:rsidRDefault="00AC60E2" w:rsidP="00AC60E2">
      <w:pPr>
        <w:rPr>
          <w:sz w:val="20"/>
          <w:szCs w:val="20"/>
        </w:rPr>
      </w:pPr>
      <w:r w:rsidRPr="009917BD">
        <w:rPr>
          <w:sz w:val="20"/>
          <w:szCs w:val="20"/>
        </w:rPr>
        <w:t>Title:  [Type Title Here]</w:t>
      </w:r>
    </w:p>
    <w:p w:rsidR="00AC60E2" w:rsidRPr="009917BD" w:rsidRDefault="00AC60E2" w:rsidP="00AC60E2">
      <w:pPr>
        <w:rPr>
          <w:sz w:val="20"/>
          <w:szCs w:val="20"/>
        </w:rPr>
      </w:pPr>
      <w:r w:rsidRPr="009917BD">
        <w:rPr>
          <w:sz w:val="20"/>
          <w:szCs w:val="20"/>
        </w:rPr>
        <w:t>Date:  [Type Date Here]</w:t>
      </w:r>
    </w:p>
    <w:sectPr w:rsidR="00AC60E2" w:rsidRPr="009917BD" w:rsidSect="0042623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F9C" w:rsidRDefault="00834F9C" w:rsidP="00426230">
      <w:pPr>
        <w:spacing w:after="0" w:line="240" w:lineRule="auto"/>
      </w:pPr>
      <w:r>
        <w:separator/>
      </w:r>
    </w:p>
  </w:endnote>
  <w:endnote w:type="continuationSeparator" w:id="0">
    <w:p w:rsidR="00834F9C" w:rsidRDefault="00834F9C" w:rsidP="0042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dalus">
    <w:panose1 w:val="02020603050405020304"/>
    <w:charset w:val="00"/>
    <w:family w:val="roman"/>
    <w:pitch w:val="variable"/>
    <w:sig w:usb0="00002003" w:usb1="80000000" w:usb2="00000008" w:usb3="00000000" w:csb0="00000041"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4EF" w:rsidRPr="000144EF" w:rsidRDefault="000144EF">
    <w:pPr>
      <w:pStyle w:val="Footer"/>
      <w:rPr>
        <w:sz w:val="12"/>
      </w:rPr>
    </w:pPr>
    <w:r w:rsidRPr="000144EF">
      <w:rPr>
        <w:sz w:val="12"/>
      </w:rPr>
      <w:t>Rev. Date September 11,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F9C" w:rsidRDefault="00834F9C" w:rsidP="00426230">
      <w:pPr>
        <w:spacing w:after="0" w:line="240" w:lineRule="auto"/>
      </w:pPr>
      <w:r>
        <w:separator/>
      </w:r>
    </w:p>
  </w:footnote>
  <w:footnote w:type="continuationSeparator" w:id="0">
    <w:p w:rsidR="00834F9C" w:rsidRDefault="00834F9C" w:rsidP="00426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30" w:rsidRDefault="009917BD" w:rsidP="00426230">
    <w:pPr>
      <w:pStyle w:val="Header"/>
      <w:jc w:val="right"/>
    </w:pPr>
    <w:r>
      <w:rPr>
        <w:noProof/>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76200</wp:posOffset>
              </wp:positionV>
              <wp:extent cx="2952750" cy="7334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7334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26230" w:rsidRPr="00895175" w:rsidRDefault="00895175" w:rsidP="00426230">
                          <w:pPr>
                            <w:spacing w:after="0" w:line="240" w:lineRule="auto"/>
                            <w:rPr>
                              <w:rFonts w:ascii="Arial Narrow" w:hAnsi="Arial Narrow" w:cs="Andalus"/>
                              <w:sz w:val="16"/>
                              <w:szCs w:val="16"/>
                            </w:rPr>
                          </w:pPr>
                          <w:r w:rsidRPr="00895175">
                            <w:rPr>
                              <w:rFonts w:ascii="Arial Narrow" w:hAnsi="Arial Narrow" w:cs="Andalus"/>
                              <w:sz w:val="16"/>
                              <w:szCs w:val="16"/>
                            </w:rPr>
                            <w:t xml:space="preserve">Bamal Fastener Corporation - Headquarters | </w:t>
                          </w:r>
                          <w:r w:rsidR="00426230" w:rsidRPr="00895175">
                            <w:rPr>
                              <w:rFonts w:ascii="Arial Narrow" w:hAnsi="Arial Narrow" w:cs="Andalus"/>
                              <w:sz w:val="16"/>
                              <w:szCs w:val="16"/>
                            </w:rPr>
                            <w:t>6601 Northpark Blvd Suite E</w:t>
                          </w:r>
                        </w:p>
                        <w:p w:rsidR="00426230" w:rsidRPr="00895175" w:rsidRDefault="00426230" w:rsidP="00426230">
                          <w:pPr>
                            <w:spacing w:after="0" w:line="240" w:lineRule="auto"/>
                            <w:rPr>
                              <w:rFonts w:ascii="Arial Narrow" w:hAnsi="Arial Narrow" w:cs="Andalus"/>
                              <w:sz w:val="16"/>
                              <w:szCs w:val="16"/>
                            </w:rPr>
                          </w:pPr>
                          <w:r w:rsidRPr="00895175">
                            <w:rPr>
                              <w:rFonts w:ascii="Arial Narrow" w:hAnsi="Arial Narrow" w:cs="Andalus"/>
                              <w:sz w:val="16"/>
                              <w:szCs w:val="16"/>
                            </w:rPr>
                            <w:t>Charlotte, NC 28216</w:t>
                          </w:r>
                          <w:r w:rsidR="00895175" w:rsidRPr="00895175">
                            <w:rPr>
                              <w:rFonts w:ascii="Arial Narrow" w:hAnsi="Arial Narrow" w:cs="Andalus"/>
                              <w:sz w:val="16"/>
                              <w:szCs w:val="16"/>
                            </w:rPr>
                            <w:t xml:space="preserve"> | </w:t>
                          </w:r>
                          <w:r w:rsidR="00BC0A67" w:rsidRPr="00895175">
                            <w:rPr>
                              <w:rFonts w:ascii="Arial Narrow" w:hAnsi="Arial Narrow" w:cs="Andalus"/>
                              <w:sz w:val="16"/>
                              <w:szCs w:val="16"/>
                            </w:rPr>
                            <w:t>Main (980) 225-7700</w:t>
                          </w:r>
                          <w:r w:rsidR="00895175" w:rsidRPr="00895175">
                            <w:rPr>
                              <w:rFonts w:ascii="Arial Narrow" w:hAnsi="Arial Narrow" w:cs="Andalus"/>
                              <w:sz w:val="16"/>
                              <w:szCs w:val="16"/>
                            </w:rPr>
                            <w:t xml:space="preserve"> | </w:t>
                          </w:r>
                          <w:r w:rsidRPr="00895175">
                            <w:rPr>
                              <w:rFonts w:ascii="Arial Narrow" w:hAnsi="Arial Narrow" w:cs="Andalus"/>
                              <w:sz w:val="16"/>
                              <w:szCs w:val="16"/>
                            </w:rPr>
                            <w:t>www.bamal.com</w:t>
                          </w:r>
                        </w:p>
                        <w:p w:rsidR="00BC0A67" w:rsidRPr="00895175" w:rsidRDefault="00BC0A67" w:rsidP="00426230">
                          <w:pPr>
                            <w:spacing w:after="0" w:line="240" w:lineRule="auto"/>
                            <w:rPr>
                              <w:rFonts w:ascii="Arial Narrow" w:hAnsi="Arial Narrow" w:cs="Aparajita"/>
                              <w:sz w:val="16"/>
                              <w:szCs w:val="16"/>
                            </w:rPr>
                          </w:pPr>
                        </w:p>
                        <w:p w:rsidR="00895175" w:rsidRPr="00895175" w:rsidRDefault="00895175" w:rsidP="00426230">
                          <w:pPr>
                            <w:spacing w:after="0" w:line="240" w:lineRule="auto"/>
                            <w:rPr>
                              <w:rFonts w:ascii="Arial Narrow" w:hAnsi="Arial Narrow" w:cs="Aparajita"/>
                              <w:sz w:val="16"/>
                              <w:szCs w:val="16"/>
                            </w:rPr>
                          </w:pPr>
                          <w:r w:rsidRPr="00895175">
                            <w:rPr>
                              <w:rFonts w:ascii="Arial Narrow" w:hAnsi="Arial Narrow" w:cs="Aparajita"/>
                              <w:sz w:val="16"/>
                              <w:szCs w:val="16"/>
                            </w:rPr>
                            <w:t>Bamal Fastener Corporation - Midwest Distribution | 2580 Ross St</w:t>
                          </w:r>
                        </w:p>
                        <w:p w:rsidR="00895175" w:rsidRPr="00895175" w:rsidRDefault="00895175" w:rsidP="00426230">
                          <w:pPr>
                            <w:spacing w:after="0" w:line="240" w:lineRule="auto"/>
                            <w:rPr>
                              <w:rFonts w:ascii="Arial Narrow" w:hAnsi="Arial Narrow" w:cs="Aparajita"/>
                              <w:sz w:val="16"/>
                              <w:szCs w:val="16"/>
                            </w:rPr>
                          </w:pPr>
                          <w:r w:rsidRPr="00895175">
                            <w:rPr>
                              <w:rFonts w:ascii="Arial Narrow" w:hAnsi="Arial Narrow" w:cs="Aparajita"/>
                              <w:sz w:val="16"/>
                              <w:szCs w:val="16"/>
                            </w:rPr>
                            <w:t>Sidney, OH 45365 | (937) 492-9484 Main</w:t>
                          </w:r>
                          <w:r>
                            <w:rPr>
                              <w:rFonts w:ascii="Arial Narrow" w:hAnsi="Arial Narrow" w:cs="Aparajita"/>
                              <w:sz w:val="16"/>
                              <w:szCs w:val="16"/>
                            </w:rPr>
                            <w:t xml:space="preserve"> | (937) 492-9028 Fax</w:t>
                          </w:r>
                        </w:p>
                        <w:p w:rsidR="00895175" w:rsidRPr="00895175" w:rsidRDefault="00895175" w:rsidP="00426230">
                          <w:pPr>
                            <w:spacing w:after="0" w:line="240" w:lineRule="auto"/>
                            <w:rPr>
                              <w:rFonts w:ascii="Arial Narrow" w:hAnsi="Arial Narrow" w:cs="Aparajita"/>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75pt;margin-top:6pt;width:23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" stroked="f" strokeweight="0">
              <v:textbox>
                <w:txbxContent>
                  <w:p w:rsidR="00426230" w:rsidRPr="00895175" w:rsidRDefault="00895175" w:rsidP="00426230">
                    <w:pPr>
                      <w:spacing w:after="0" w:line="240" w:lineRule="auto"/>
                      <w:rPr>
                        <w:rFonts w:ascii="Arial Narrow" w:hAnsi="Arial Narrow" w:cs="Andalus"/>
                        <w:sz w:val="16"/>
                        <w:szCs w:val="16"/>
                      </w:rPr>
                    </w:pPr>
                    <w:r w:rsidRPr="00895175">
                      <w:rPr>
                        <w:rFonts w:ascii="Arial Narrow" w:hAnsi="Arial Narrow" w:cs="Andalus"/>
                        <w:sz w:val="16"/>
                        <w:szCs w:val="16"/>
                      </w:rPr>
                      <w:t xml:space="preserve">Bamal Fastener Corporation - Headquarters | </w:t>
                    </w:r>
                    <w:r w:rsidR="00426230" w:rsidRPr="00895175">
                      <w:rPr>
                        <w:rFonts w:ascii="Arial Narrow" w:hAnsi="Arial Narrow" w:cs="Andalus"/>
                        <w:sz w:val="16"/>
                        <w:szCs w:val="16"/>
                      </w:rPr>
                      <w:t>6601 Northpark Blvd Suite E</w:t>
                    </w:r>
                  </w:p>
                  <w:p w:rsidR="00426230" w:rsidRPr="00895175" w:rsidRDefault="00426230" w:rsidP="00426230">
                    <w:pPr>
                      <w:spacing w:after="0" w:line="240" w:lineRule="auto"/>
                      <w:rPr>
                        <w:rFonts w:ascii="Arial Narrow" w:hAnsi="Arial Narrow" w:cs="Andalus"/>
                        <w:sz w:val="16"/>
                        <w:szCs w:val="16"/>
                      </w:rPr>
                    </w:pPr>
                    <w:r w:rsidRPr="00895175">
                      <w:rPr>
                        <w:rFonts w:ascii="Arial Narrow" w:hAnsi="Arial Narrow" w:cs="Andalus"/>
                        <w:sz w:val="16"/>
                        <w:szCs w:val="16"/>
                      </w:rPr>
                      <w:t>Charlotte, NC 28216</w:t>
                    </w:r>
                    <w:r w:rsidR="00895175" w:rsidRPr="00895175">
                      <w:rPr>
                        <w:rFonts w:ascii="Arial Narrow" w:hAnsi="Arial Narrow" w:cs="Andalus"/>
                        <w:sz w:val="16"/>
                        <w:szCs w:val="16"/>
                      </w:rPr>
                      <w:t xml:space="preserve"> | </w:t>
                    </w:r>
                    <w:r w:rsidR="00BC0A67" w:rsidRPr="00895175">
                      <w:rPr>
                        <w:rFonts w:ascii="Arial Narrow" w:hAnsi="Arial Narrow" w:cs="Andalus"/>
                        <w:sz w:val="16"/>
                        <w:szCs w:val="16"/>
                      </w:rPr>
                      <w:t>Main (980) 225-7700</w:t>
                    </w:r>
                    <w:r w:rsidR="00895175" w:rsidRPr="00895175">
                      <w:rPr>
                        <w:rFonts w:ascii="Arial Narrow" w:hAnsi="Arial Narrow" w:cs="Andalus"/>
                        <w:sz w:val="16"/>
                        <w:szCs w:val="16"/>
                      </w:rPr>
                      <w:t xml:space="preserve"> | </w:t>
                    </w:r>
                    <w:r w:rsidRPr="00895175">
                      <w:rPr>
                        <w:rFonts w:ascii="Arial Narrow" w:hAnsi="Arial Narrow" w:cs="Andalus"/>
                        <w:sz w:val="16"/>
                        <w:szCs w:val="16"/>
                      </w:rPr>
                      <w:t>www.bamal.com</w:t>
                    </w:r>
                  </w:p>
                  <w:p w:rsidR="00BC0A67" w:rsidRPr="00895175" w:rsidRDefault="00BC0A67" w:rsidP="00426230">
                    <w:pPr>
                      <w:spacing w:after="0" w:line="240" w:lineRule="auto"/>
                      <w:rPr>
                        <w:rFonts w:ascii="Arial Narrow" w:hAnsi="Arial Narrow" w:cs="Aparajita"/>
                        <w:sz w:val="16"/>
                        <w:szCs w:val="16"/>
                      </w:rPr>
                    </w:pPr>
                  </w:p>
                  <w:p w:rsidR="00895175" w:rsidRPr="00895175" w:rsidRDefault="00895175" w:rsidP="00426230">
                    <w:pPr>
                      <w:spacing w:after="0" w:line="240" w:lineRule="auto"/>
                      <w:rPr>
                        <w:rFonts w:ascii="Arial Narrow" w:hAnsi="Arial Narrow" w:cs="Aparajita"/>
                        <w:sz w:val="16"/>
                        <w:szCs w:val="16"/>
                      </w:rPr>
                    </w:pPr>
                    <w:r w:rsidRPr="00895175">
                      <w:rPr>
                        <w:rFonts w:ascii="Arial Narrow" w:hAnsi="Arial Narrow" w:cs="Aparajita"/>
                        <w:sz w:val="16"/>
                        <w:szCs w:val="16"/>
                      </w:rPr>
                      <w:t>Bamal Fastener Corporation - Midwest Distribution | 2580 Ross St</w:t>
                    </w:r>
                  </w:p>
                  <w:p w:rsidR="00895175" w:rsidRPr="00895175" w:rsidRDefault="00895175" w:rsidP="00426230">
                    <w:pPr>
                      <w:spacing w:after="0" w:line="240" w:lineRule="auto"/>
                      <w:rPr>
                        <w:rFonts w:ascii="Arial Narrow" w:hAnsi="Arial Narrow" w:cs="Aparajita"/>
                        <w:sz w:val="16"/>
                        <w:szCs w:val="16"/>
                      </w:rPr>
                    </w:pPr>
                    <w:r w:rsidRPr="00895175">
                      <w:rPr>
                        <w:rFonts w:ascii="Arial Narrow" w:hAnsi="Arial Narrow" w:cs="Aparajita"/>
                        <w:sz w:val="16"/>
                        <w:szCs w:val="16"/>
                      </w:rPr>
                      <w:t>Sidney, OH 45365 | (937) 492-9484 Main</w:t>
                    </w:r>
                    <w:r>
                      <w:rPr>
                        <w:rFonts w:ascii="Arial Narrow" w:hAnsi="Arial Narrow" w:cs="Aparajita"/>
                        <w:sz w:val="16"/>
                        <w:szCs w:val="16"/>
                      </w:rPr>
                      <w:t xml:space="preserve"> | (937) 492-9028 Fax</w:t>
                    </w:r>
                  </w:p>
                  <w:p w:rsidR="00895175" w:rsidRPr="00895175" w:rsidRDefault="00895175" w:rsidP="00426230">
                    <w:pPr>
                      <w:spacing w:after="0" w:line="240" w:lineRule="auto"/>
                      <w:rPr>
                        <w:rFonts w:ascii="Arial Narrow" w:hAnsi="Arial Narrow" w:cs="Aparajita"/>
                        <w:sz w:val="16"/>
                        <w:szCs w:val="16"/>
                      </w:rPr>
                    </w:pPr>
                  </w:p>
                </w:txbxContent>
              </v:textbox>
            </v:shape>
          </w:pict>
        </mc:Fallback>
      </mc:AlternateContent>
    </w:r>
    <w:r w:rsidR="00895175">
      <w:t xml:space="preserve">        </w:t>
    </w:r>
    <w:r w:rsidR="00426230" w:rsidRPr="00426230">
      <w:rPr>
        <w:noProof/>
      </w:rPr>
      <w:drawing>
        <wp:inline distT="0" distB="0" distL="0" distR="0">
          <wp:extent cx="790575" cy="745561"/>
          <wp:effectExtent l="0" t="0" r="0" b="0"/>
          <wp:docPr id="2" name="Picture 0" descr="bamfast_logo_04032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fast_logo_04032012.png"/>
                  <pic:cNvPicPr/>
                </pic:nvPicPr>
                <pic:blipFill>
                  <a:blip r:embed="rId1"/>
                  <a:stretch>
                    <a:fillRect/>
                  </a:stretch>
                </pic:blipFill>
                <pic:spPr>
                  <a:xfrm>
                    <a:off x="0" y="0"/>
                    <a:ext cx="795271" cy="749990"/>
                  </a:xfrm>
                  <a:prstGeom prst="rect">
                    <a:avLst/>
                  </a:prstGeom>
                </pic:spPr>
              </pic:pic>
            </a:graphicData>
          </a:graphic>
        </wp:inline>
      </w:drawing>
    </w:r>
  </w:p>
  <w:p w:rsidR="00426230" w:rsidRDefault="004262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30"/>
    <w:rsid w:val="000144EF"/>
    <w:rsid w:val="00025340"/>
    <w:rsid w:val="0033104E"/>
    <w:rsid w:val="00426230"/>
    <w:rsid w:val="004F7C0B"/>
    <w:rsid w:val="005A0D6F"/>
    <w:rsid w:val="00665233"/>
    <w:rsid w:val="006A14F4"/>
    <w:rsid w:val="00834F9C"/>
    <w:rsid w:val="00895175"/>
    <w:rsid w:val="008E3EAA"/>
    <w:rsid w:val="00975D48"/>
    <w:rsid w:val="009917BD"/>
    <w:rsid w:val="00A77AC5"/>
    <w:rsid w:val="00AC60E2"/>
    <w:rsid w:val="00BC0A67"/>
    <w:rsid w:val="00BC61DE"/>
    <w:rsid w:val="00DF37E2"/>
    <w:rsid w:val="00FE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230"/>
    <w:rPr>
      <w:rFonts w:ascii="Tahoma" w:hAnsi="Tahoma" w:cs="Tahoma"/>
      <w:sz w:val="16"/>
      <w:szCs w:val="16"/>
    </w:rPr>
  </w:style>
  <w:style w:type="paragraph" w:styleId="Header">
    <w:name w:val="header"/>
    <w:basedOn w:val="Normal"/>
    <w:link w:val="HeaderChar"/>
    <w:uiPriority w:val="99"/>
    <w:unhideWhenUsed/>
    <w:rsid w:val="00426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230"/>
  </w:style>
  <w:style w:type="paragraph" w:styleId="Footer">
    <w:name w:val="footer"/>
    <w:basedOn w:val="Normal"/>
    <w:link w:val="FooterChar"/>
    <w:uiPriority w:val="99"/>
    <w:unhideWhenUsed/>
    <w:rsid w:val="00426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230"/>
  </w:style>
  <w:style w:type="character" w:styleId="Hyperlink">
    <w:name w:val="Hyperlink"/>
    <w:basedOn w:val="DefaultParagraphFont"/>
    <w:uiPriority w:val="99"/>
    <w:unhideWhenUsed/>
    <w:rsid w:val="00BC0A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230"/>
    <w:rPr>
      <w:rFonts w:ascii="Tahoma" w:hAnsi="Tahoma" w:cs="Tahoma"/>
      <w:sz w:val="16"/>
      <w:szCs w:val="16"/>
    </w:rPr>
  </w:style>
  <w:style w:type="paragraph" w:styleId="Header">
    <w:name w:val="header"/>
    <w:basedOn w:val="Normal"/>
    <w:link w:val="HeaderChar"/>
    <w:uiPriority w:val="99"/>
    <w:unhideWhenUsed/>
    <w:rsid w:val="00426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230"/>
  </w:style>
  <w:style w:type="paragraph" w:styleId="Footer">
    <w:name w:val="footer"/>
    <w:basedOn w:val="Normal"/>
    <w:link w:val="FooterChar"/>
    <w:uiPriority w:val="99"/>
    <w:unhideWhenUsed/>
    <w:rsid w:val="00426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230"/>
  </w:style>
  <w:style w:type="character" w:styleId="Hyperlink">
    <w:name w:val="Hyperlink"/>
    <w:basedOn w:val="DefaultParagraphFont"/>
    <w:uiPriority w:val="99"/>
    <w:unhideWhenUsed/>
    <w:rsid w:val="00BC0A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68228-858B-49E3-847C-DFC0B887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kevinm</dc:creator>
  <cp:lastModifiedBy>Kevin Miller</cp:lastModifiedBy>
  <cp:revision>2</cp:revision>
  <dcterms:created xsi:type="dcterms:W3CDTF">2012-10-18T13:18:00Z</dcterms:created>
  <dcterms:modified xsi:type="dcterms:W3CDTF">2012-10-18T13:18:00Z</dcterms:modified>
</cp:coreProperties>
</file>